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85034" w:rsidRDefault="007E4E9F">
      <w:pPr>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5 (Corporate Social Responsibility)</w:t>
      </w:r>
    </w:p>
    <w:p w14:paraId="00000002" w14:textId="77777777" w:rsidR="00585034" w:rsidRDefault="007E4E9F">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585034" w:rsidRDefault="007E4E9F">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585034" w:rsidRDefault="007E4E9F">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585034" w:rsidRDefault="007E4E9F">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585034" w:rsidRDefault="007E4E9F">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585034" w:rsidRDefault="007E4E9F">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eliminate discrimination, harassment or victimisation of any kind; and</w:t>
      </w:r>
    </w:p>
    <w:p w14:paraId="00000009" w14:textId="77777777" w:rsidR="00585034" w:rsidRDefault="007E4E9F" w:rsidP="00F620B2">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585034" w:rsidRDefault="007E4E9F">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585034" w:rsidRDefault="007E4E9F">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585034" w:rsidRDefault="007E4E9F">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585034" w:rsidRDefault="007E4E9F">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trafficking offences anywhere around the world.  </w:t>
      </w:r>
    </w:p>
    <w:p w14:paraId="00000010" w14:textId="77777777" w:rsidR="00585034" w:rsidRDefault="007E4E9F">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trafficking offenses anywhere around the world.  </w:t>
      </w:r>
    </w:p>
    <w:p w14:paraId="00000011" w14:textId="77777777" w:rsidR="00585034" w:rsidRDefault="007E4E9F">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shall</w:t>
      </w:r>
      <w:proofErr w:type="gramEnd"/>
      <w:r>
        <w:rPr>
          <w:rFonts w:ascii="Arial" w:eastAsia="Arial" w:hAnsi="Arial" w:cs="Arial"/>
          <w:sz w:val="24"/>
          <w:szCs w:val="24"/>
        </w:rPr>
        <w:t xml:space="preserve">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585034" w:rsidRDefault="007E4E9F">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585034" w:rsidRDefault="007E4E9F">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0000018" w14:textId="77777777" w:rsidR="00585034" w:rsidRDefault="007E4E9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585034" w:rsidRDefault="007E4E9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0000001C"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 xml:space="preserve">All workers shall </w:t>
      </w:r>
      <w:r>
        <w:rPr>
          <w:rFonts w:ascii="Arial" w:eastAsia="Arial" w:hAnsi="Arial" w:cs="Arial"/>
          <w:sz w:val="24"/>
          <w:szCs w:val="24"/>
        </w:rPr>
        <w:t>be provided with written and understandable Information about their employment conditions in respect of wages before they enter  employment and about the particulars of their wages for the pay period concerned each time that they are paid;</w:t>
      </w:r>
    </w:p>
    <w:p w14:paraId="0000001D"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not make deducti</w:t>
      </w:r>
      <w:r>
        <w:rPr>
          <w:rFonts w:ascii="Arial" w:eastAsia="Arial" w:hAnsi="Arial" w:cs="Arial"/>
          <w:sz w:val="24"/>
          <w:szCs w:val="24"/>
        </w:rPr>
        <w:t>ons from wages:</w:t>
      </w:r>
    </w:p>
    <w:p w14:paraId="0000001E" w14:textId="77777777" w:rsidR="00585034" w:rsidRDefault="007E4E9F">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585034" w:rsidRDefault="007E4E9F">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0" w14:textId="77777777" w:rsidR="00585034" w:rsidRDefault="007E4E9F">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record all disciplinary measures taken against Supplier Staff; and</w:t>
      </w:r>
    </w:p>
    <w:p w14:paraId="00000022" w14:textId="77777777" w:rsidR="00585034" w:rsidRDefault="007E4E9F" w:rsidP="00F620B2">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00000023" w14:textId="77777777" w:rsidR="00585034" w:rsidRDefault="007E4E9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lastRenderedPageBreak/>
        <w:t>Working Hours</w:t>
      </w:r>
    </w:p>
    <w:p w14:paraId="00000024" w14:textId="77777777" w:rsidR="00585034" w:rsidRDefault="007E4E9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ensure that the working hours of Supplier Staff comply with national laws, and any collective</w:t>
      </w:r>
      <w:r>
        <w:rPr>
          <w:rFonts w:ascii="Arial" w:eastAsia="Arial" w:hAnsi="Arial" w:cs="Arial"/>
          <w:sz w:val="24"/>
          <w:szCs w:val="24"/>
        </w:rPr>
        <w:t xml:space="preserve"> agreements;</w:t>
      </w:r>
    </w:p>
    <w:p w14:paraId="00000026"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ensure that use of overtime used responsibly, taking into account:</w:t>
      </w:r>
    </w:p>
    <w:p w14:paraId="00000028" w14:textId="77777777" w:rsidR="00585034" w:rsidRDefault="007E4E9F">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585034" w:rsidRDefault="007E4E9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585034" w:rsidRDefault="007E4E9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585034" w:rsidRDefault="007E4E9F">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0000002C" w14:textId="77777777" w:rsidR="00585034" w:rsidRDefault="007E4E9F" w:rsidP="00F620B2">
      <w:pPr>
        <w:keepNext/>
        <w:numPr>
          <w:ilvl w:val="1"/>
          <w:numId w:val="1"/>
        </w:numPr>
        <w:spacing w:before="120" w:after="120" w:line="240" w:lineRule="auto"/>
        <w:ind w:left="900" w:hanging="468"/>
      </w:pPr>
      <w:r>
        <w:rPr>
          <w:rFonts w:ascii="Arial" w:eastAsia="Arial" w:hAnsi="Arial" w:cs="Arial"/>
          <w:sz w:val="24"/>
          <w:szCs w:val="24"/>
        </w:rPr>
        <w:t>The total hours worked in any seven day period shall not exceed 60 hours, except where covered by Paragraph 5.3 below.</w:t>
      </w:r>
    </w:p>
    <w:p w14:paraId="0000002D" w14:textId="77777777" w:rsidR="00585034" w:rsidRDefault="007E4E9F" w:rsidP="00F620B2">
      <w:pPr>
        <w:keepNext/>
        <w:numPr>
          <w:ilvl w:val="1"/>
          <w:numId w:val="1"/>
        </w:numPr>
        <w:spacing w:before="120" w:after="120" w:line="240" w:lineRule="auto"/>
        <w:ind w:left="900" w:hanging="468"/>
      </w:pPr>
      <w:bookmarkStart w:id="1" w:name="_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E"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this is allowed by national law;</w:t>
      </w:r>
    </w:p>
    <w:p w14:paraId="0000002F" w14:textId="77777777" w:rsidR="00585034" w:rsidRDefault="007E4E9F" w:rsidP="00F620B2">
      <w:pPr>
        <w:numPr>
          <w:ilvl w:val="2"/>
          <w:numId w:val="1"/>
        </w:numPr>
        <w:tabs>
          <w:tab w:val="left" w:pos="1985"/>
        </w:tabs>
        <w:spacing w:before="120" w:after="120" w:line="240" w:lineRule="auto"/>
        <w:ind w:left="1800" w:hanging="900"/>
      </w:pPr>
      <w:r>
        <w:rPr>
          <w:rFonts w:ascii="Arial" w:eastAsia="Arial" w:hAnsi="Arial" w:cs="Arial"/>
          <w:sz w:val="24"/>
          <w:szCs w:val="24"/>
        </w:rPr>
        <w:t>this is allowed by a collective agreement freely negotiated with a workers’ organisation repres</w:t>
      </w:r>
      <w:r>
        <w:rPr>
          <w:rFonts w:ascii="Arial" w:eastAsia="Arial" w:hAnsi="Arial" w:cs="Arial"/>
          <w:sz w:val="24"/>
          <w:szCs w:val="24"/>
        </w:rPr>
        <w:t>enting a significant portion of the workforce;</w:t>
      </w:r>
    </w:p>
    <w:p w14:paraId="00000030" w14:textId="77777777" w:rsidR="00585034" w:rsidRDefault="007E4E9F">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appropriate</w:t>
      </w:r>
      <w:proofErr w:type="gramEnd"/>
      <w:r>
        <w:rPr>
          <w:rFonts w:ascii="Arial" w:eastAsia="Arial" w:hAnsi="Arial" w:cs="Arial"/>
          <w:sz w:val="24"/>
          <w:szCs w:val="24"/>
        </w:rPr>
        <w:t xml:space="preserve"> safeguards are taken to protect the workers’ health and safety; and</w:t>
      </w:r>
    </w:p>
    <w:p w14:paraId="00000031" w14:textId="77777777" w:rsidR="00585034" w:rsidRDefault="007E4E9F" w:rsidP="00F620B2">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r>
        <w:rPr>
          <w:rFonts w:ascii="Arial" w:eastAsia="Arial" w:hAnsi="Arial" w:cs="Arial"/>
          <w:sz w:val="24"/>
          <w:szCs w:val="24"/>
        </w:rPr>
        <w:t>.</w:t>
      </w:r>
    </w:p>
    <w:p w14:paraId="00000032" w14:textId="77777777" w:rsidR="00585034" w:rsidRDefault="007E4E9F" w:rsidP="00F620B2">
      <w:pPr>
        <w:keepNext/>
        <w:numPr>
          <w:ilvl w:val="1"/>
          <w:numId w:val="1"/>
        </w:numPr>
        <w:spacing w:before="120" w:after="120" w:line="240" w:lineRule="auto"/>
        <w:ind w:left="900" w:hanging="468"/>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585034" w:rsidRDefault="00585034">
      <w:pPr>
        <w:spacing w:after="0" w:line="240" w:lineRule="auto"/>
        <w:rPr>
          <w:rFonts w:ascii="Arial" w:eastAsia="Arial" w:hAnsi="Arial" w:cs="Arial"/>
          <w:color w:val="FFFFFF"/>
          <w:sz w:val="24"/>
          <w:szCs w:val="24"/>
          <w:highlight w:val="cyan"/>
        </w:rPr>
      </w:pPr>
    </w:p>
    <w:p w14:paraId="00000034" w14:textId="77777777" w:rsidR="00585034" w:rsidRDefault="007E4E9F" w:rsidP="00F620B2">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5" w14:textId="77777777" w:rsidR="00585034" w:rsidRDefault="007E4E9F" w:rsidP="00F620B2">
      <w:pPr>
        <w:keepNext/>
        <w:numPr>
          <w:ilvl w:val="1"/>
          <w:numId w:val="1"/>
        </w:numP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585034" w:rsidRDefault="007E4E9F" w:rsidP="00F620B2">
      <w:pPr>
        <w:spacing w:before="120" w:after="120" w:line="240" w:lineRule="auto"/>
        <w:ind w:left="851"/>
        <w:rPr>
          <w:rFonts w:ascii="Arial" w:eastAsia="Arial" w:hAnsi="Arial" w:cs="Arial"/>
          <w:sz w:val="24"/>
          <w:szCs w:val="24"/>
        </w:rPr>
      </w:pPr>
      <w:hyperlink r:id="rId9">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bookmarkStart w:id="2" w:name="_GoBack"/>
      <w:bookmarkEnd w:id="2"/>
    </w:p>
    <w:sectPr w:rsidR="0058503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199A3" w14:textId="77777777" w:rsidR="007E4E9F" w:rsidRDefault="007E4E9F">
      <w:pPr>
        <w:spacing w:after="0" w:line="240" w:lineRule="auto"/>
      </w:pPr>
      <w:r>
        <w:separator/>
      </w:r>
    </w:p>
  </w:endnote>
  <w:endnote w:type="continuationSeparator" w:id="0">
    <w:p w14:paraId="6F311C30" w14:textId="77777777" w:rsidR="007E4E9F" w:rsidRDefault="007E4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C" w14:textId="77777777" w:rsidR="00585034" w:rsidRDefault="00585034">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1" w14:textId="12CF301A" w:rsidR="00585034" w:rsidRDefault="007E4E9F">
    <w:pPr>
      <w:tabs>
        <w:tab w:val="center" w:pos="4513"/>
        <w:tab w:val="right" w:pos="9026"/>
      </w:tabs>
      <w:spacing w:after="0"/>
      <w:rPr>
        <w:rFonts w:ascii="Arial" w:eastAsia="Arial" w:hAnsi="Arial" w:cs="Arial"/>
        <w:sz w:val="20"/>
        <w:szCs w:val="20"/>
      </w:rPr>
    </w:pPr>
    <w:bookmarkStart w:id="3" w:name="_1fob9te" w:colFirst="0" w:colLast="0"/>
    <w:bookmarkEnd w:id="3"/>
    <w:r>
      <w:rPr>
        <w:rFonts w:ascii="Arial" w:eastAsia="Arial" w:hAnsi="Arial" w:cs="Arial"/>
        <w:sz w:val="20"/>
        <w:szCs w:val="20"/>
      </w:rPr>
      <w:t>Framework Ref: RM</w:t>
    </w:r>
    <w:r w:rsidR="00F620B2">
      <w:rPr>
        <w:rFonts w:ascii="Arial" w:eastAsia="Arial" w:hAnsi="Arial" w:cs="Arial"/>
        <w:sz w:val="20"/>
        <w:szCs w:val="20"/>
      </w:rPr>
      <w:t>6141</w:t>
    </w:r>
    <w:r>
      <w:rPr>
        <w:rFonts w:ascii="Arial" w:eastAsia="Arial" w:hAnsi="Arial" w:cs="Arial"/>
        <w:sz w:val="20"/>
        <w:szCs w:val="20"/>
      </w:rPr>
      <w:tab/>
      <w:t xml:space="preserve">                                           </w:t>
    </w:r>
  </w:p>
  <w:p w14:paraId="00000052" w14:textId="77777777" w:rsidR="00585034" w:rsidRDefault="007E4E9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F620B2">
      <w:rPr>
        <w:rFonts w:ascii="Arial" w:eastAsia="Arial" w:hAnsi="Arial" w:cs="Arial"/>
        <w:sz w:val="20"/>
        <w:szCs w:val="20"/>
      </w:rPr>
      <w:fldChar w:fldCharType="separate"/>
    </w:r>
    <w:r w:rsidR="00F620B2">
      <w:rPr>
        <w:rFonts w:ascii="Arial" w:eastAsia="Arial" w:hAnsi="Arial" w:cs="Arial"/>
        <w:noProof/>
        <w:sz w:val="20"/>
        <w:szCs w:val="20"/>
      </w:rPr>
      <w:t>3</w:t>
    </w:r>
    <w:r>
      <w:rPr>
        <w:rFonts w:ascii="Arial" w:eastAsia="Arial" w:hAnsi="Arial" w:cs="Arial"/>
        <w:sz w:val="20"/>
        <w:szCs w:val="20"/>
      </w:rPr>
      <w:fldChar w:fldCharType="end"/>
    </w:r>
  </w:p>
  <w:p w14:paraId="00000053" w14:textId="77777777" w:rsidR="00585034" w:rsidRDefault="007E4E9F">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3znysh7" w:colFirst="0" w:colLast="0"/>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D" w14:textId="77777777" w:rsidR="00585034" w:rsidRDefault="00585034">
    <w:pPr>
      <w:tabs>
        <w:tab w:val="center" w:pos="4513"/>
        <w:tab w:val="right" w:pos="9026"/>
      </w:tabs>
      <w:spacing w:after="0"/>
      <w:rPr>
        <w:color w:val="BFBFBF"/>
      </w:rPr>
    </w:pPr>
  </w:p>
  <w:p w14:paraId="0000004E" w14:textId="77777777" w:rsidR="00585034" w:rsidRDefault="007E4E9F">
    <w:pPr>
      <w:tabs>
        <w:tab w:val="center" w:pos="4513"/>
        <w:tab w:val="right" w:pos="9026"/>
      </w:tabs>
      <w:spacing w:after="0"/>
      <w:rPr>
        <w:color w:val="BFBFBF"/>
      </w:rPr>
    </w:pPr>
    <w:r>
      <w:rPr>
        <w:color w:val="BFBFBF"/>
      </w:rPr>
      <w:t>Framework Ref: RM</w:t>
    </w:r>
    <w:r>
      <w:rPr>
        <w:color w:val="BFBFBF"/>
      </w:rPr>
      <w:tab/>
      <w:t xml:space="preserve">                                           </w:t>
    </w:r>
  </w:p>
  <w:p w14:paraId="0000004F" w14:textId="77777777" w:rsidR="00585034" w:rsidRDefault="007E4E9F">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0" w14:textId="77777777" w:rsidR="00585034" w:rsidRDefault="007E4E9F">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9B51D" w14:textId="77777777" w:rsidR="007E4E9F" w:rsidRDefault="007E4E9F">
      <w:pPr>
        <w:spacing w:after="0" w:line="240" w:lineRule="auto"/>
      </w:pPr>
      <w:r>
        <w:separator/>
      </w:r>
    </w:p>
  </w:footnote>
  <w:footnote w:type="continuationSeparator" w:id="0">
    <w:p w14:paraId="441E3D5C" w14:textId="77777777" w:rsidR="007E4E9F" w:rsidRDefault="007E4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9" w14:textId="77777777" w:rsidR="00585034" w:rsidRDefault="00585034">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7" w14:textId="77777777" w:rsidR="00585034" w:rsidRDefault="007E4E9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8" w14:textId="1CCA2A8D" w:rsidR="00585034" w:rsidRDefault="00F620B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A" w14:textId="77777777" w:rsidR="00585034" w:rsidRDefault="00585034">
    <w:pPr>
      <w:tabs>
        <w:tab w:val="center" w:pos="4513"/>
        <w:tab w:val="right" w:pos="9026"/>
      </w:tabs>
      <w:spacing w:after="0" w:line="240" w:lineRule="auto"/>
    </w:pPr>
  </w:p>
  <w:p w14:paraId="0000004B" w14:textId="77777777" w:rsidR="00585034" w:rsidRDefault="00585034">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B48"/>
    <w:multiLevelType w:val="multilevel"/>
    <w:tmpl w:val="438A87D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84A7D67"/>
    <w:multiLevelType w:val="multilevel"/>
    <w:tmpl w:val="BAF2823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034"/>
    <w:rsid w:val="00585034"/>
    <w:rsid w:val="007E4E9F"/>
    <w:rsid w:val="00F62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D65F5B-B0FF-4F55-8660-632E9A9F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2</cp:revision>
  <dcterms:created xsi:type="dcterms:W3CDTF">2020-09-23T10:19:00Z</dcterms:created>
  <dcterms:modified xsi:type="dcterms:W3CDTF">2020-09-23T10:19:00Z</dcterms:modified>
</cp:coreProperties>
</file>